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236C" w14:textId="1E97C515" w:rsidR="00B738DE" w:rsidRDefault="00E17388">
      <w:r>
        <w:t xml:space="preserve">Bogenreferent    </w:t>
      </w:r>
      <w:r>
        <w:tab/>
      </w:r>
      <w:r>
        <w:tab/>
      </w:r>
      <w:r>
        <w:tab/>
      </w:r>
      <w:r>
        <w:tab/>
      </w:r>
      <w:r>
        <w:tab/>
      </w:r>
      <w:r>
        <w:tab/>
      </w:r>
      <w:r>
        <w:tab/>
      </w:r>
      <w:r>
        <w:tab/>
      </w:r>
      <w:r>
        <w:tab/>
        <w:t xml:space="preserve">01.11.2022 </w:t>
      </w:r>
    </w:p>
    <w:p w14:paraId="3F708B09" w14:textId="6EAEA31B" w:rsidR="00E17388" w:rsidRDefault="00E17388" w:rsidP="00E17388">
      <w:pPr>
        <w:pStyle w:val="KeinLeerraum"/>
        <w:jc w:val="center"/>
        <w:rPr>
          <w:b/>
          <w:bCs/>
          <w:sz w:val="24"/>
          <w:szCs w:val="24"/>
        </w:rPr>
      </w:pPr>
      <w:r w:rsidRPr="00E17388">
        <w:rPr>
          <w:b/>
          <w:bCs/>
          <w:sz w:val="24"/>
          <w:szCs w:val="24"/>
        </w:rPr>
        <w:t>Notizen Kreisbogenreferententagung 2022</w:t>
      </w:r>
    </w:p>
    <w:p w14:paraId="22C38995" w14:textId="330C340C" w:rsidR="00E17388" w:rsidRDefault="00E17388" w:rsidP="004167DE">
      <w:pPr>
        <w:pStyle w:val="KeinLeerraum"/>
        <w:ind w:left="2124" w:firstLine="708"/>
      </w:pPr>
      <w:r>
        <w:t>Samstag, 29.10.2022 in Clauen/Hohenhameln</w:t>
      </w:r>
    </w:p>
    <w:p w14:paraId="7635895F" w14:textId="77777777" w:rsidR="005B49E7" w:rsidRDefault="005B49E7" w:rsidP="005B49E7">
      <w:pPr>
        <w:pStyle w:val="KeinLeerraum"/>
        <w:ind w:left="2124" w:firstLine="708"/>
      </w:pPr>
    </w:p>
    <w:p w14:paraId="267595FC" w14:textId="34347958" w:rsidR="00E17388" w:rsidRDefault="00E17388" w:rsidP="005B49E7">
      <w:pPr>
        <w:pStyle w:val="KeinLeerraum"/>
      </w:pPr>
      <w:r w:rsidRPr="004167DE">
        <w:rPr>
          <w:b/>
          <w:bCs/>
        </w:rPr>
        <w:t>Regeländerungen</w:t>
      </w:r>
      <w:r>
        <w:t>:  Die Schießzeiten 120/240 Sekunden bleiben 2023 erhalten (SpO 01.01.2023, 6.4.3.1,</w:t>
      </w:r>
      <w:r w:rsidR="001C65AF">
        <w:t xml:space="preserve"> </w:t>
      </w:r>
      <w:r w:rsidR="001C65AF">
        <w:tab/>
      </w:r>
      <w:r w:rsidR="001C65AF">
        <w:tab/>
        <w:t xml:space="preserve">      </w:t>
      </w:r>
      <w:r>
        <w:t xml:space="preserve"> </w:t>
      </w:r>
      <w:r w:rsidR="001C65AF">
        <w:t>6.5.3.1)</w:t>
      </w:r>
      <w:r>
        <w:t>).</w:t>
      </w:r>
    </w:p>
    <w:p w14:paraId="1BFE831C" w14:textId="0AFFDB05" w:rsidR="00E17388" w:rsidRDefault="00E17388" w:rsidP="001C65AF">
      <w:pPr>
        <w:ind w:left="1710"/>
      </w:pPr>
      <w:r>
        <w:t>Die Bestimmungen zu Technischen Defekten bleiben bestehen</w:t>
      </w:r>
      <w:r w:rsidR="001C65AF">
        <w:t xml:space="preserve"> (SpO 01.01.2023, 6.3.5,      6.6.9, 6.7.10).</w:t>
      </w:r>
    </w:p>
    <w:p w14:paraId="148214E1" w14:textId="1523E5BD" w:rsidR="001C65AF" w:rsidRDefault="001C65AF" w:rsidP="001C65AF">
      <w:r>
        <w:t>Der Compoundbogen soll 2028 in das olympische Programm aufgenommen werden. Dazu müsste beim DSB ein Bundeskader aufgebaut werden, bestückt über Landesverbände von „unten“.</w:t>
      </w:r>
    </w:p>
    <w:p w14:paraId="712478D2" w14:textId="1C768E27" w:rsidR="001C65AF" w:rsidRDefault="001C65AF" w:rsidP="001C65AF">
      <w:pPr>
        <w:pStyle w:val="KeinLeerraum"/>
      </w:pPr>
      <w:r>
        <w:t>Es werden dringend Bewerber gesucht für:</w:t>
      </w:r>
    </w:p>
    <w:p w14:paraId="0B3839A0" w14:textId="70985AF5" w:rsidR="00921E89" w:rsidRPr="004167DE" w:rsidRDefault="00921E89" w:rsidP="00921E89">
      <w:pPr>
        <w:pStyle w:val="KeinLeerraum"/>
        <w:numPr>
          <w:ilvl w:val="0"/>
          <w:numId w:val="1"/>
        </w:numPr>
        <w:rPr>
          <w:b/>
          <w:bCs/>
        </w:rPr>
      </w:pPr>
      <w:r w:rsidRPr="004167DE">
        <w:rPr>
          <w:b/>
          <w:bCs/>
        </w:rPr>
        <w:t>Kampfrichter</w:t>
      </w:r>
    </w:p>
    <w:p w14:paraId="1FE65162" w14:textId="67FA2F29" w:rsidR="00921E89" w:rsidRPr="004167DE" w:rsidRDefault="00921E89" w:rsidP="00921E89">
      <w:pPr>
        <w:pStyle w:val="KeinLeerraum"/>
        <w:numPr>
          <w:ilvl w:val="0"/>
          <w:numId w:val="1"/>
        </w:numPr>
        <w:rPr>
          <w:b/>
          <w:bCs/>
        </w:rPr>
      </w:pPr>
      <w:r w:rsidRPr="004167DE">
        <w:rPr>
          <w:b/>
          <w:bCs/>
        </w:rPr>
        <w:t>Staffelleiter Ligen</w:t>
      </w:r>
    </w:p>
    <w:p w14:paraId="03F018B5" w14:textId="518FB589" w:rsidR="00921E89" w:rsidRPr="004167DE" w:rsidRDefault="00921E89" w:rsidP="00921E89">
      <w:pPr>
        <w:pStyle w:val="KeinLeerraum"/>
        <w:numPr>
          <w:ilvl w:val="0"/>
          <w:numId w:val="1"/>
        </w:numPr>
        <w:rPr>
          <w:b/>
          <w:bCs/>
        </w:rPr>
      </w:pPr>
      <w:r w:rsidRPr="004167DE">
        <w:rPr>
          <w:b/>
          <w:bCs/>
        </w:rPr>
        <w:t>Ausrichter Meisterschaften.</w:t>
      </w:r>
    </w:p>
    <w:p w14:paraId="11342084" w14:textId="5B8BE524" w:rsidR="00921E89" w:rsidRDefault="00921E89" w:rsidP="00921E89">
      <w:pPr>
        <w:pStyle w:val="KeinLeerraum"/>
      </w:pPr>
      <w:r>
        <w:t>Es drohen Turnierausfälle, Streichung von Ligen pp.</w:t>
      </w:r>
    </w:p>
    <w:p w14:paraId="20E277A3" w14:textId="01DC53E7" w:rsidR="00921E89" w:rsidRDefault="00921E89" w:rsidP="00921E89">
      <w:pPr>
        <w:pStyle w:val="KeinLeerraum"/>
      </w:pPr>
      <w:r>
        <w:t>Sprecht Eure Mitglieder an und motiviert sie!</w:t>
      </w:r>
    </w:p>
    <w:p w14:paraId="7C8B67FB" w14:textId="0B2108B1" w:rsidR="00921E89" w:rsidRDefault="00921E89" w:rsidP="00921E89">
      <w:pPr>
        <w:pStyle w:val="KeinLeerraum"/>
      </w:pPr>
    </w:p>
    <w:p w14:paraId="0D572620" w14:textId="4031B499" w:rsidR="00921E89" w:rsidRDefault="00921E89" w:rsidP="00921E89">
      <w:pPr>
        <w:pStyle w:val="KeinLeerraum"/>
      </w:pPr>
      <w:r>
        <w:t xml:space="preserve">Es wurde bemängelt, dass die Platzierten 4 bis 6 keine Urkunde erhalten. Ursächlich ist, dass sie vielfach nicht mehr zur Siegerehrung anwesend sind. Die Zustellung </w:t>
      </w:r>
      <w:r w:rsidR="00881C8C">
        <w:t>über Dritte ist nicht im Sinne des Sports. Teilweise müssen ausgefertigte Urkunden vernichtet werden.</w:t>
      </w:r>
    </w:p>
    <w:p w14:paraId="4B4DF5D4" w14:textId="45B982D4" w:rsidR="00881C8C" w:rsidRDefault="00881C8C" w:rsidP="00921E89">
      <w:pPr>
        <w:pStyle w:val="KeinLeerraum"/>
      </w:pPr>
      <w:r>
        <w:t>Ein Wettkampf endet bekanntlich mit der Siegerehrung und ist Anerkennung und Wertschätzung der Teilnehmer. Überzeugt Eure Teilnehmer an Wettbewerben und Wettkämpfen.</w:t>
      </w:r>
    </w:p>
    <w:p w14:paraId="78DCE0DE" w14:textId="4CABAD64" w:rsidR="00881C8C" w:rsidRDefault="00881C8C" w:rsidP="00921E89">
      <w:pPr>
        <w:pStyle w:val="KeinLeerraum"/>
      </w:pPr>
    </w:p>
    <w:p w14:paraId="7127C232" w14:textId="6BD7CC94" w:rsidR="00881C8C" w:rsidRDefault="00881C8C" w:rsidP="00921E89">
      <w:pPr>
        <w:pStyle w:val="KeinLeerraum"/>
      </w:pPr>
      <w:r>
        <w:t xml:space="preserve">Es ist weiterhin festzustellen, dass insbesondere im Schülerbereich viele StarterInnen nicht in der Lage sind, ihre Pfeile zu bewerten, den Schusszettel auszufüllen und auszurechnen. Dies ist sicherlich nicht den Schützen und Schützinnen anzurechnen. Wer an </w:t>
      </w:r>
      <w:r w:rsidR="006D0F99">
        <w:t>höheren Meisterschaften, insbesondere Landesmeisterschaften teilnimmt, sollte nicht nur seien Bogen beherrschen, sondern auch die weiteren Anforderungen erfüllen können und eine entsprechende Turnierreife besitzen. Auch das gehört zum Training. Es wäre unverzeihlich, würde sie aus einem Wettbewerb genommen, weil Trainer oder Betreuer dieses Grundwissen nicht vermittelt haben.</w:t>
      </w:r>
    </w:p>
    <w:p w14:paraId="137E961C" w14:textId="7A516FEF" w:rsidR="006D0F99" w:rsidRDefault="006D0F99" w:rsidP="00921E89">
      <w:pPr>
        <w:pStyle w:val="KeinLeerraum"/>
      </w:pPr>
    </w:p>
    <w:p w14:paraId="214013C5" w14:textId="5C82DC17" w:rsidR="006D0F99" w:rsidRDefault="006D0F99" w:rsidP="00921E89">
      <w:pPr>
        <w:pStyle w:val="KeinLeerraum"/>
      </w:pPr>
      <w:r>
        <w:t>Geschäftsstelle NSSV</w:t>
      </w:r>
    </w:p>
    <w:p w14:paraId="234256C4" w14:textId="3FB2F766" w:rsidR="006D0F99" w:rsidRDefault="006D0F99" w:rsidP="00921E89">
      <w:pPr>
        <w:pStyle w:val="KeinLeerraum"/>
      </w:pPr>
      <w:r>
        <w:t>Die Geschäftsstelle ist wieder völlig unterbesetzt. Der gesamte Sportbereich, Sportschießen und Bogensport</w:t>
      </w:r>
      <w:r w:rsidR="0021125A">
        <w:t>, zusätzlich A.u.F. wird von der Sportsekretärin bearbeitet. Das ist nicht nur eine Be- sondern auch eine Überlastung und zwangsläufig daraus resultierenden Unzulänglichkeiten und Versäumnissen, die z. B auch noch durch Meldefehler, kurzfristige Absagen usw. ver</w:t>
      </w:r>
      <w:r w:rsidR="004167DE">
        <w:t>stärkt</w:t>
      </w:r>
      <w:r w:rsidR="0021125A">
        <w:t xml:space="preserve"> werden.</w:t>
      </w:r>
    </w:p>
    <w:p w14:paraId="6AFB487B" w14:textId="24D24287" w:rsidR="0021125A" w:rsidRDefault="0021125A" w:rsidP="00921E89">
      <w:pPr>
        <w:pStyle w:val="KeinLeerraum"/>
      </w:pPr>
      <w:r>
        <w:t>Meldet sorgfältig und habt Verständnis für eventuelle „Reaktionen“.</w:t>
      </w:r>
    </w:p>
    <w:p w14:paraId="314F0AB0" w14:textId="4059CD04" w:rsidR="0021125A" w:rsidRDefault="0021125A" w:rsidP="00921E89">
      <w:pPr>
        <w:pStyle w:val="KeinLeerraum"/>
      </w:pPr>
    </w:p>
    <w:p w14:paraId="501AEC71" w14:textId="4B3B6DB0" w:rsidR="0021125A" w:rsidRDefault="00965B90" w:rsidP="00921E89">
      <w:pPr>
        <w:pStyle w:val="KeinLeerraum"/>
      </w:pPr>
      <w:r>
        <w:t>Die Ausschreibung zur LM Bogen WA Halle 2023, der Disziplinenplan und die Einteilung der Jahrgangsklassen 2023 s</w:t>
      </w:r>
      <w:r w:rsidR="004167DE">
        <w:t>o</w:t>
      </w:r>
      <w:r>
        <w:t>wie der Terminkalender liegen immer noch nicht vor</w:t>
      </w:r>
      <w:r w:rsidR="004167DE">
        <w:t xml:space="preserve"> (01.11)</w:t>
      </w:r>
      <w:r>
        <w:t>.</w:t>
      </w:r>
    </w:p>
    <w:p w14:paraId="796BD61F" w14:textId="3902662A" w:rsidR="00965B90" w:rsidRDefault="00965B90" w:rsidP="00921E89">
      <w:pPr>
        <w:pStyle w:val="KeinLeerraum"/>
      </w:pPr>
    </w:p>
    <w:p w14:paraId="2C161953" w14:textId="056FF3D0" w:rsidR="00965B90" w:rsidRDefault="00965B90" w:rsidP="00921E89">
      <w:pPr>
        <w:pStyle w:val="KeinLeerraum"/>
      </w:pPr>
      <w:r>
        <w:t>LM Bogen Halle</w:t>
      </w:r>
      <w:r>
        <w:tab/>
      </w:r>
      <w:r>
        <w:tab/>
        <w:t>28. U. 29.01.</w:t>
      </w:r>
      <w:r>
        <w:tab/>
        <w:t>Rotenburg</w:t>
      </w:r>
      <w:r>
        <w:tab/>
      </w:r>
      <w:r>
        <w:tab/>
        <w:t>Meldeschluss 12.12.2022</w:t>
      </w:r>
    </w:p>
    <w:p w14:paraId="32E91BED" w14:textId="4C419C1C" w:rsidR="00965B90" w:rsidRDefault="00965B90" w:rsidP="00921E89">
      <w:pPr>
        <w:pStyle w:val="KeinLeerraum"/>
      </w:pPr>
      <w:r>
        <w:t>DM Bogen Halle</w:t>
      </w:r>
      <w:r>
        <w:tab/>
        <w:t>10. – 12.03.</w:t>
      </w:r>
      <w:r>
        <w:tab/>
        <w:t>München/Hochbrück</w:t>
      </w:r>
    </w:p>
    <w:p w14:paraId="0C0EB8FE" w14:textId="6247B356" w:rsidR="00965B90" w:rsidRDefault="00965B90" w:rsidP="00921E89">
      <w:pPr>
        <w:pStyle w:val="KeinLeerraum"/>
      </w:pPr>
      <w:r>
        <w:t>LM Feldbogen</w:t>
      </w:r>
      <w:r>
        <w:tab/>
      </w:r>
      <w:r>
        <w:tab/>
        <w:t>11.06.</w:t>
      </w:r>
      <w:r>
        <w:tab/>
      </w:r>
      <w:r>
        <w:tab/>
        <w:t>??????</w:t>
      </w:r>
      <w:r>
        <w:tab/>
      </w:r>
      <w:r>
        <w:tab/>
      </w:r>
      <w:r>
        <w:tab/>
        <w:t>Meldeschluss 22.05.2023</w:t>
      </w:r>
    </w:p>
    <w:p w14:paraId="73B7E6FF" w14:textId="1C6E6552" w:rsidR="005B49E7" w:rsidRDefault="005B49E7" w:rsidP="00921E89">
      <w:pPr>
        <w:pStyle w:val="KeinLeerraum"/>
      </w:pPr>
      <w:r>
        <w:t xml:space="preserve">LM WA im Freien </w:t>
      </w:r>
      <w:r>
        <w:tab/>
        <w:t>01. U. 02.07.</w:t>
      </w:r>
      <w:r>
        <w:tab/>
        <w:t>??????</w:t>
      </w:r>
      <w:r>
        <w:tab/>
      </w:r>
      <w:r>
        <w:tab/>
      </w:r>
      <w:r>
        <w:tab/>
        <w:t>Meldeschluss 05.06.2023</w:t>
      </w:r>
    </w:p>
    <w:p w14:paraId="1D007AB5" w14:textId="10411BE4" w:rsidR="00965B90" w:rsidRDefault="005B49E7" w:rsidP="00921E89">
      <w:pPr>
        <w:pStyle w:val="KeinLeerraum"/>
      </w:pPr>
      <w:r>
        <w:tab/>
      </w:r>
      <w:r>
        <w:tab/>
      </w:r>
      <w:r>
        <w:tab/>
      </w:r>
      <w:r>
        <w:tab/>
      </w:r>
      <w:r>
        <w:tab/>
      </w:r>
      <w:r>
        <w:tab/>
      </w:r>
      <w:r>
        <w:tab/>
      </w:r>
      <w:r>
        <w:tab/>
        <w:t>Ohne Gewähr</w:t>
      </w:r>
    </w:p>
    <w:p w14:paraId="2CD7A0CB" w14:textId="6740509A" w:rsidR="005B49E7" w:rsidRDefault="005B49E7" w:rsidP="00921E89">
      <w:pPr>
        <w:pStyle w:val="KeinLeerraum"/>
      </w:pPr>
    </w:p>
    <w:p w14:paraId="29612161" w14:textId="13D16EE3" w:rsidR="005B49E7" w:rsidRDefault="005B49E7" w:rsidP="00921E89">
      <w:pPr>
        <w:pStyle w:val="KeinLeerraum"/>
      </w:pPr>
      <w:r>
        <w:t>Bogensportler 2022</w:t>
      </w:r>
      <w:r>
        <w:tab/>
      </w:r>
      <w:r>
        <w:tab/>
        <w:t>Sebastian Rohrbeck</w:t>
      </w:r>
    </w:p>
    <w:p w14:paraId="6497C7F0" w14:textId="55E45135" w:rsidR="005B49E7" w:rsidRDefault="005B49E7" w:rsidP="00921E89">
      <w:pPr>
        <w:pStyle w:val="KeinLeerraum"/>
      </w:pPr>
      <w:r>
        <w:t>Verein des Jahres</w:t>
      </w:r>
      <w:r>
        <w:tab/>
      </w:r>
      <w:r>
        <w:tab/>
        <w:t>SC Wietzenbruch</w:t>
      </w:r>
    </w:p>
    <w:p w14:paraId="03283489" w14:textId="77777777" w:rsidR="001C65AF" w:rsidRDefault="001C65AF" w:rsidP="001C65AF"/>
    <w:p w14:paraId="13EEFA28" w14:textId="2CBD9E90" w:rsidR="00E17388" w:rsidRDefault="00E17388">
      <w:r>
        <w:tab/>
      </w:r>
      <w:r>
        <w:tab/>
      </w:r>
      <w:r>
        <w:tab/>
      </w:r>
      <w:r>
        <w:tab/>
      </w:r>
      <w:r>
        <w:tab/>
      </w:r>
      <w:r>
        <w:tab/>
      </w:r>
      <w:r>
        <w:tab/>
      </w:r>
    </w:p>
    <w:sectPr w:rsidR="00E17388" w:rsidSect="00E17388">
      <w:pgSz w:w="11906" w:h="16838"/>
      <w:pgMar w:top="709" w:right="849"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0194B"/>
    <w:multiLevelType w:val="hybridMultilevel"/>
    <w:tmpl w:val="21B22610"/>
    <w:lvl w:ilvl="0" w:tplc="D654F8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8613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17388"/>
    <w:rsid w:val="001C65AF"/>
    <w:rsid w:val="0021125A"/>
    <w:rsid w:val="004167DE"/>
    <w:rsid w:val="005B49E7"/>
    <w:rsid w:val="006D0F99"/>
    <w:rsid w:val="008665FC"/>
    <w:rsid w:val="00881C8C"/>
    <w:rsid w:val="00921E89"/>
    <w:rsid w:val="00965B90"/>
    <w:rsid w:val="00B738DE"/>
    <w:rsid w:val="00E17388"/>
    <w:rsid w:val="00E44B6E"/>
    <w:rsid w:val="00F005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487D"/>
  <w15:chartTrackingRefBased/>
  <w15:docId w15:val="{FDA5FA24-1DF6-469D-A0F3-205F133C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0564"/>
  </w:style>
  <w:style w:type="paragraph" w:styleId="berschrift1">
    <w:name w:val="heading 1"/>
    <w:basedOn w:val="Standard"/>
    <w:next w:val="Standard"/>
    <w:link w:val="berschrift1Zchn"/>
    <w:uiPriority w:val="9"/>
    <w:qFormat/>
    <w:rsid w:val="00F0056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de-DE"/>
    </w:rPr>
  </w:style>
  <w:style w:type="paragraph" w:styleId="berschrift2">
    <w:name w:val="heading 2"/>
    <w:basedOn w:val="Standard"/>
    <w:next w:val="Standard"/>
    <w:link w:val="berschrift2Zchn"/>
    <w:uiPriority w:val="9"/>
    <w:unhideWhenUsed/>
    <w:qFormat/>
    <w:rsid w:val="00F005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0564"/>
    <w:rPr>
      <w:rFonts w:asciiTheme="majorHAnsi" w:eastAsiaTheme="majorEastAsia" w:hAnsiTheme="majorHAnsi" w:cstheme="majorBidi"/>
      <w:b/>
      <w:bCs/>
      <w:color w:val="365F91" w:themeColor="accent1" w:themeShade="BF"/>
      <w:sz w:val="28"/>
      <w:szCs w:val="28"/>
      <w:lang w:eastAsia="de-DE"/>
    </w:rPr>
  </w:style>
  <w:style w:type="character" w:customStyle="1" w:styleId="berschrift2Zchn">
    <w:name w:val="Überschrift 2 Zchn"/>
    <w:basedOn w:val="Absatz-Standardschriftart"/>
    <w:link w:val="berschrift2"/>
    <w:uiPriority w:val="9"/>
    <w:rsid w:val="00F00564"/>
    <w:rPr>
      <w:rFonts w:asciiTheme="majorHAnsi" w:eastAsiaTheme="majorEastAsia" w:hAnsiTheme="majorHAnsi" w:cstheme="majorBidi"/>
      <w:b/>
      <w:bCs/>
      <w:color w:val="4F81BD" w:themeColor="accent1"/>
      <w:sz w:val="26"/>
      <w:szCs w:val="26"/>
    </w:rPr>
  </w:style>
  <w:style w:type="paragraph" w:styleId="KeinLeerraum">
    <w:name w:val="No Spacing"/>
    <w:uiPriority w:val="1"/>
    <w:qFormat/>
    <w:rsid w:val="00E173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lothar MICHELS</dc:creator>
  <cp:keywords/>
  <dc:description/>
  <cp:lastModifiedBy>lothar MICHELS</cp:lastModifiedBy>
  <cp:revision>1</cp:revision>
  <dcterms:created xsi:type="dcterms:W3CDTF">2022-11-01T11:46:00Z</dcterms:created>
  <dcterms:modified xsi:type="dcterms:W3CDTF">2022-11-01T13:14:00Z</dcterms:modified>
</cp:coreProperties>
</file>